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98811" cy="16840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811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52"/>
        <w:ind w:left="1454" w:right="1454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1447800</wp:posOffset>
            </wp:positionH>
            <wp:positionV relativeFrom="paragraph">
              <wp:posOffset>235150</wp:posOffset>
            </wp:positionV>
            <wp:extent cx="4692317" cy="8305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317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RETIFICA EDITAL DE CONVOCAÇÃO CURSISTAS </w:t>
      </w:r>
      <w:r>
        <w:rPr>
          <w:b/>
          <w:sz w:val="22"/>
        </w:rPr>
        <w:t>No. 01/2020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spacing w:line="249" w:lineRule="auto" w:before="0"/>
        <w:ind w:left="119" w:right="10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Fundação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Nacional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Índio</w:t>
      </w:r>
      <w:r>
        <w:rPr>
          <w:b/>
          <w:spacing w:val="2"/>
          <w:sz w:val="22"/>
        </w:rPr>
        <w:t> </w:t>
      </w:r>
      <w:r>
        <w:rPr>
          <w:sz w:val="22"/>
        </w:rPr>
        <w:t>(FUNAI),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parceria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Cooperação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Técnica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Alemã</w:t>
      </w:r>
      <w:r>
        <w:rPr>
          <w:b/>
          <w:spacing w:val="1"/>
          <w:sz w:val="22"/>
        </w:rPr>
        <w:t> </w:t>
      </w:r>
      <w:r>
        <w:rPr>
          <w:sz w:val="22"/>
        </w:rPr>
        <w:t>(GIZ)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 </w:t>
      </w:r>
      <w:r>
        <w:rPr>
          <w:b/>
          <w:sz w:val="22"/>
        </w:rPr>
        <w:t>Instituto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Internacional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Educação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Brasil</w:t>
      </w:r>
      <w:r>
        <w:rPr>
          <w:b/>
          <w:spacing w:val="2"/>
          <w:sz w:val="22"/>
        </w:rPr>
        <w:t> </w:t>
      </w:r>
      <w:r>
        <w:rPr>
          <w:sz w:val="22"/>
        </w:rPr>
        <w:t>(IEB)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faz</w:t>
      </w:r>
      <w:r>
        <w:rPr>
          <w:spacing w:val="-4"/>
          <w:sz w:val="22"/>
        </w:rPr>
        <w:t> </w:t>
      </w:r>
      <w:r>
        <w:rPr>
          <w:sz w:val="22"/>
        </w:rPr>
        <w:t>saber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b/>
          <w:sz w:val="22"/>
        </w:rPr>
        <w:t>14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agosto 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28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agosto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2020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22"/>
        </w:rPr>
        <w:t>estarão</w:t>
      </w:r>
      <w:r>
        <w:rPr>
          <w:spacing w:val="-9"/>
          <w:sz w:val="22"/>
        </w:rPr>
        <w:t> </w:t>
      </w:r>
      <w:r>
        <w:rPr>
          <w:sz w:val="22"/>
        </w:rPr>
        <w:t>abertas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inscrições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11"/>
          <w:sz w:val="22"/>
        </w:rPr>
        <w:t> </w:t>
      </w:r>
      <w:r>
        <w:rPr>
          <w:sz w:val="22"/>
        </w:rPr>
        <w:t>indicação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preenchimento de </w:t>
      </w:r>
      <w:r>
        <w:rPr>
          <w:b/>
          <w:sz w:val="22"/>
        </w:rPr>
        <w:t>32 (trinta e duas) </w:t>
      </w:r>
      <w:r>
        <w:rPr>
          <w:sz w:val="22"/>
        </w:rPr>
        <w:t>vagas para </w:t>
      </w:r>
      <w:r>
        <w:rPr>
          <w:b/>
          <w:sz w:val="22"/>
        </w:rPr>
        <w:t>cursistas</w:t>
      </w:r>
      <w:r>
        <w:rPr>
          <w:sz w:val="22"/>
        </w:rPr>
        <w:t>, para o </w:t>
      </w:r>
      <w:r>
        <w:rPr>
          <w:b/>
          <w:sz w:val="22"/>
        </w:rPr>
        <w:t>Programa de Formação Continuada Formar Planejamento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707"/>
        <w:jc w:val="both"/>
      </w:pPr>
      <w:r>
        <w:rPr/>
        <w:t>O</w:t>
      </w:r>
      <w:r>
        <w:rPr>
          <w:spacing w:val="-3"/>
        </w:rPr>
        <w:t> </w:t>
      </w:r>
      <w:r>
        <w:rPr/>
        <w:t>PROGRAMA</w:t>
      </w: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9" w:lineRule="auto" w:before="130" w:after="0"/>
        <w:ind w:left="119" w:right="113" w:firstLine="0"/>
        <w:jc w:val="both"/>
        <w:rPr>
          <w:sz w:val="22"/>
        </w:rPr>
      </w:pPr>
      <w:r>
        <w:rPr>
          <w:sz w:val="22"/>
        </w:rPr>
        <w:t>O </w:t>
      </w:r>
      <w:r>
        <w:rPr>
          <w:b/>
          <w:sz w:val="22"/>
        </w:rPr>
        <w:t>Programa de Formação Continuada Formar Planejamento </w:t>
      </w:r>
      <w:r>
        <w:rPr>
          <w:sz w:val="22"/>
        </w:rPr>
        <w:t>será ofertado na modalidade </w:t>
      </w:r>
      <w:r>
        <w:rPr>
          <w:b/>
          <w:sz w:val="22"/>
        </w:rPr>
        <w:t>educação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distância</w:t>
      </w:r>
      <w:r>
        <w:rPr>
          <w:b/>
          <w:spacing w:val="2"/>
          <w:sz w:val="22"/>
        </w:rPr>
        <w:t> </w:t>
      </w:r>
      <w:r>
        <w:rPr>
          <w:sz w:val="22"/>
        </w:rPr>
        <w:t>(EAD)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executado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5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Internacional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Educação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Brasil</w:t>
      </w:r>
      <w:r>
        <w:rPr>
          <w:spacing w:val="-1"/>
          <w:sz w:val="22"/>
        </w:rPr>
        <w:t> </w:t>
      </w:r>
      <w:r>
        <w:rPr>
          <w:sz w:val="22"/>
        </w:rPr>
        <w:t>(IEB) como</w:t>
      </w:r>
      <w:r>
        <w:rPr>
          <w:spacing w:val="-10"/>
          <w:sz w:val="22"/>
        </w:rPr>
        <w:t> </w:t>
      </w:r>
      <w:r>
        <w:rPr>
          <w:sz w:val="22"/>
        </w:rPr>
        <w:t>parte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projeto</w:t>
      </w:r>
      <w:r>
        <w:rPr>
          <w:spacing w:val="-5"/>
          <w:sz w:val="22"/>
        </w:rPr>
        <w:t> </w:t>
      </w:r>
      <w:r>
        <w:rPr>
          <w:sz w:val="22"/>
        </w:rPr>
        <w:t>‘Fortalecimento</w:t>
      </w:r>
      <w:r>
        <w:rPr>
          <w:spacing w:val="-9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Instâncias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Instrumentos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Governança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Política Nacional de Gestão Territorial e Ambiental de Terras Indígenas (PNGATI), uma parceria da Cooperação Técnica Alemã (GIZ) com a Fundação Nacional do Índio</w:t>
      </w:r>
      <w:r>
        <w:rPr>
          <w:spacing w:val="-27"/>
          <w:sz w:val="22"/>
        </w:rPr>
        <w:t> </w:t>
      </w:r>
      <w:r>
        <w:rPr>
          <w:sz w:val="22"/>
        </w:rPr>
        <w:t>(FUNAI).</w:t>
      </w:r>
    </w:p>
    <w:p>
      <w:pPr>
        <w:pStyle w:val="BodyText"/>
        <w:spacing w:line="249" w:lineRule="auto" w:before="125"/>
        <w:ind w:left="119" w:right="114"/>
        <w:jc w:val="both"/>
      </w:pPr>
      <w:r>
        <w:rPr/>
        <w:t>O Programa tem como </w:t>
      </w:r>
      <w:r>
        <w:rPr>
          <w:b/>
        </w:rPr>
        <w:t>objetivo </w:t>
      </w:r>
      <w:r>
        <w:rPr/>
        <w:t>preparar e formar representantes indígenas e membros da FUNAI sede, das Coordenações Regionais (CRs) do Sul do Amazonas. Para isso, o programa irá instrumentalizá-los com técnicas, métodos, informações e conhecimentos necessários para a tomada de decisões relacionadas às ações que atinjam as respectivas terras indígenas sob suas respectivas jurisdições, tendo como pressuposto a participação de representantes indígenas no planejamento das ações.</w:t>
      </w:r>
    </w:p>
    <w:p>
      <w:pPr>
        <w:pStyle w:val="BodyText"/>
        <w:spacing w:line="249" w:lineRule="auto" w:before="125"/>
        <w:ind w:left="119" w:right="113"/>
        <w:jc w:val="both"/>
      </w:pPr>
      <w:r>
        <w:rPr/>
        <w:t>Os conteúdos serão ministrados virtualmente na </w:t>
      </w:r>
      <w:r>
        <w:rPr>
          <w:b/>
        </w:rPr>
        <w:t>plataforma digital </w:t>
      </w:r>
      <w:r>
        <w:rPr/>
        <w:t>e estão divididos em </w:t>
      </w:r>
      <w:r>
        <w:rPr>
          <w:b/>
          <w:spacing w:val="3"/>
        </w:rPr>
        <w:t>03 </w:t>
      </w:r>
      <w:r>
        <w:rPr>
          <w:b/>
        </w:rPr>
        <w:t>(três)</w:t>
      </w:r>
      <w:r>
        <w:rPr>
          <w:b/>
          <w:spacing w:val="-10"/>
        </w:rPr>
        <w:t> </w:t>
      </w:r>
      <w:r>
        <w:rPr>
          <w:b/>
        </w:rPr>
        <w:t>módulos</w:t>
      </w:r>
      <w:r>
        <w:rPr>
          <w:b/>
          <w:spacing w:val="-10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formação</w:t>
      </w:r>
      <w:r>
        <w:rPr>
          <w:b/>
          <w:spacing w:val="-7"/>
        </w:rPr>
        <w:t> </w:t>
      </w:r>
      <w:r>
        <w:rPr>
          <w:b/>
        </w:rPr>
        <w:t>à</w:t>
      </w:r>
      <w:r>
        <w:rPr>
          <w:b/>
          <w:spacing w:val="-6"/>
        </w:rPr>
        <w:t> </w:t>
      </w:r>
      <w:r>
        <w:rPr>
          <w:b/>
        </w:rPr>
        <w:t>distância</w:t>
      </w:r>
      <w:r>
        <w:rPr/>
        <w:t>,</w:t>
      </w:r>
      <w:r>
        <w:rPr>
          <w:spacing w:val="-10"/>
        </w:rPr>
        <w:t> </w:t>
      </w:r>
      <w:r>
        <w:rPr/>
        <w:t>com</w:t>
      </w:r>
      <w:r>
        <w:rPr>
          <w:spacing w:val="-7"/>
        </w:rPr>
        <w:t> </w:t>
      </w:r>
      <w:r>
        <w:rPr/>
        <w:t>duração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b/>
        </w:rPr>
        <w:t>30</w:t>
      </w:r>
      <w:r>
        <w:rPr>
          <w:b/>
          <w:spacing w:val="-9"/>
        </w:rPr>
        <w:t> </w:t>
      </w:r>
      <w:r>
        <w:rPr>
          <w:b/>
        </w:rPr>
        <w:t>(trinta)</w:t>
      </w:r>
      <w:r>
        <w:rPr>
          <w:b/>
          <w:spacing w:val="-9"/>
        </w:rPr>
        <w:t> </w:t>
      </w:r>
      <w:r>
        <w:rPr/>
        <w:t>horas</w:t>
      </w:r>
      <w:r>
        <w:rPr>
          <w:spacing w:val="-8"/>
        </w:rPr>
        <w:t> </w:t>
      </w:r>
      <w:r>
        <w:rPr/>
        <w:t>cada,</w:t>
      </w:r>
      <w:r>
        <w:rPr>
          <w:spacing w:val="-10"/>
        </w:rPr>
        <w:t> </w:t>
      </w:r>
      <w:r>
        <w:rPr/>
        <w:t>sendo</w:t>
      </w:r>
      <w:r>
        <w:rPr>
          <w:spacing w:val="-8"/>
        </w:rPr>
        <w:t> </w:t>
      </w:r>
      <w:r>
        <w:rPr>
          <w:b/>
        </w:rPr>
        <w:t>25</w:t>
      </w:r>
      <w:r>
        <w:rPr>
          <w:b/>
          <w:spacing w:val="-10"/>
        </w:rPr>
        <w:t> </w:t>
      </w:r>
      <w:r>
        <w:rPr>
          <w:b/>
        </w:rPr>
        <w:t>(vinte e cinco) </w:t>
      </w:r>
      <w:r>
        <w:rPr/>
        <w:t>horas destinadas às atividades </w:t>
      </w:r>
      <w:r>
        <w:rPr>
          <w:b/>
        </w:rPr>
        <w:t>síncronas </w:t>
      </w:r>
      <w:r>
        <w:rPr/>
        <w:t>concebidas como aquelas em que há uma interação</w:t>
      </w:r>
      <w:r>
        <w:rPr>
          <w:spacing w:val="-9"/>
        </w:rPr>
        <w:t> </w:t>
      </w:r>
      <w:r>
        <w:rPr/>
        <w:t>direta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os</w:t>
      </w:r>
      <w:r>
        <w:rPr>
          <w:spacing w:val="-2"/>
        </w:rPr>
        <w:t> </w:t>
      </w:r>
      <w:r>
        <w:rPr/>
        <w:t>instrutores</w:t>
      </w:r>
      <w:r>
        <w:rPr>
          <w:spacing w:val="-3"/>
        </w:rPr>
        <w:t> </w:t>
      </w:r>
      <w:r>
        <w:rPr/>
        <w:t>virtuais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os</w:t>
      </w:r>
      <w:r>
        <w:rPr>
          <w:spacing w:val="-2"/>
        </w:rPr>
        <w:t> </w:t>
      </w:r>
      <w:r>
        <w:rPr/>
        <w:t>(as)</w:t>
      </w:r>
      <w:r>
        <w:rPr>
          <w:spacing w:val="-3"/>
        </w:rPr>
        <w:t> </w:t>
      </w:r>
      <w:r>
        <w:rPr/>
        <w:t>cursistas,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>
          <w:b/>
        </w:rPr>
        <w:t>5</w:t>
      </w:r>
      <w:r>
        <w:rPr>
          <w:b/>
          <w:spacing w:val="-4"/>
        </w:rPr>
        <w:t> </w:t>
      </w:r>
      <w:r>
        <w:rPr>
          <w:b/>
        </w:rPr>
        <w:t>(cinco)</w:t>
      </w:r>
      <w:r>
        <w:rPr>
          <w:b/>
          <w:spacing w:val="-9"/>
        </w:rPr>
        <w:t> </w:t>
      </w:r>
      <w:r>
        <w:rPr/>
        <w:t>horas</w:t>
      </w:r>
      <w:r>
        <w:rPr>
          <w:spacing w:val="-8"/>
        </w:rPr>
        <w:t> </w:t>
      </w:r>
      <w:r>
        <w:rPr/>
        <w:t>às</w:t>
      </w:r>
      <w:r>
        <w:rPr>
          <w:spacing w:val="-2"/>
        </w:rPr>
        <w:t> </w:t>
      </w:r>
      <w:r>
        <w:rPr>
          <w:b/>
        </w:rPr>
        <w:t>assíncronas</w:t>
      </w:r>
      <w:r>
        <w:rPr/>
        <w:t>, que se caracterizam por não ser necessária a presença de instrutores com adoção de outras ferramentas de aprendizagem tais como vídeos, filmes, jogos, exercícios entre outros. Estas atividades terão o acompanhamento de “tutores” previamente selecionados para realizar as tarefas.</w:t>
      </w:r>
    </w:p>
    <w:p>
      <w:pPr>
        <w:spacing w:line="252" w:lineRule="auto" w:before="123"/>
        <w:ind w:left="119" w:right="11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b/>
          <w:sz w:val="22"/>
        </w:rPr>
        <w:t>primeiro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módulo</w:t>
      </w:r>
      <w:r>
        <w:rPr>
          <w:b/>
          <w:spacing w:val="-4"/>
          <w:sz w:val="22"/>
        </w:rPr>
        <w:t> </w:t>
      </w:r>
      <w:r>
        <w:rPr>
          <w:sz w:val="22"/>
        </w:rPr>
        <w:t>abordará</w:t>
      </w:r>
      <w:r>
        <w:rPr>
          <w:spacing w:val="-9"/>
          <w:sz w:val="22"/>
        </w:rPr>
        <w:t> </w:t>
      </w:r>
      <w:r>
        <w:rPr>
          <w:sz w:val="22"/>
        </w:rPr>
        <w:t>conteúdos</w:t>
      </w:r>
      <w:r>
        <w:rPr>
          <w:spacing w:val="-9"/>
          <w:sz w:val="22"/>
        </w:rPr>
        <w:t> </w:t>
      </w:r>
      <w:r>
        <w:rPr>
          <w:sz w:val="22"/>
        </w:rPr>
        <w:t>referentes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b/>
          <w:sz w:val="22"/>
        </w:rPr>
        <w:t>planejamento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estratégico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PNGATI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O </w:t>
      </w:r>
      <w:r>
        <w:rPr>
          <w:b/>
          <w:sz w:val="22"/>
        </w:rPr>
        <w:t>segundo </w:t>
      </w:r>
      <w:r>
        <w:rPr>
          <w:sz w:val="22"/>
        </w:rPr>
        <w:t>contemplará discussões sobre os </w:t>
      </w:r>
      <w:r>
        <w:rPr>
          <w:b/>
          <w:sz w:val="22"/>
        </w:rPr>
        <w:t>instrumentos de planejamento estratégico para a implementação da PNGATI</w:t>
      </w:r>
      <w:r>
        <w:rPr>
          <w:sz w:val="22"/>
        </w:rPr>
        <w:t>. O </w:t>
      </w:r>
      <w:r>
        <w:rPr>
          <w:b/>
          <w:sz w:val="22"/>
        </w:rPr>
        <w:t>terceiro </w:t>
      </w:r>
      <w:r>
        <w:rPr>
          <w:sz w:val="22"/>
        </w:rPr>
        <w:t>e último módulo abordara estratégias</w:t>
      </w:r>
      <w:r>
        <w:rPr>
          <w:spacing w:val="13"/>
          <w:sz w:val="22"/>
        </w:rPr>
        <w:t> </w:t>
      </w:r>
      <w:r>
        <w:rPr>
          <w:sz w:val="22"/>
        </w:rPr>
        <w:t>denominadas</w:t>
      </w:r>
    </w:p>
    <w:p>
      <w:pPr>
        <w:spacing w:after="0" w:line="252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998" w:top="1400" w:bottom="1180" w:left="1580" w:right="1580"/>
          <w:pgNumType w:start="1"/>
        </w:sectPr>
      </w:pPr>
    </w:p>
    <w:p>
      <w:pPr>
        <w:spacing w:line="252" w:lineRule="auto" w:before="34"/>
        <w:ind w:left="119" w:right="122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formar para formar”, que tem como objetivo aprofundar os debates sobre as temáticas de metodologias e instrumentos de formação para gestores públicos e indígenas e sua consequente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implementação</w:t>
      </w:r>
      <w:r>
        <w:rPr>
          <w:sz w:val="22"/>
        </w:rPr>
        <w:t>.</w:t>
      </w:r>
      <w:r>
        <w:rPr>
          <w:spacing w:val="-11"/>
          <w:sz w:val="22"/>
        </w:rPr>
        <w:t> </w:t>
      </w:r>
      <w:r>
        <w:rPr>
          <w:sz w:val="22"/>
        </w:rPr>
        <w:t>Assim,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último</w:t>
      </w:r>
      <w:r>
        <w:rPr>
          <w:spacing w:val="-14"/>
          <w:sz w:val="22"/>
        </w:rPr>
        <w:t> </w:t>
      </w:r>
      <w:r>
        <w:rPr>
          <w:sz w:val="22"/>
        </w:rPr>
        <w:t>modulo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elaboração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oficinas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vistas a</w:t>
      </w:r>
      <w:r>
        <w:rPr>
          <w:spacing w:val="-8"/>
          <w:sz w:val="22"/>
        </w:rPr>
        <w:t> </w:t>
      </w:r>
      <w:r>
        <w:rPr>
          <w:sz w:val="22"/>
        </w:rPr>
        <w:t>executar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5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Coordenações</w:t>
      </w:r>
      <w:r>
        <w:rPr>
          <w:spacing w:val="-3"/>
          <w:sz w:val="22"/>
        </w:rPr>
        <w:t> </w:t>
      </w:r>
      <w:r>
        <w:rPr>
          <w:sz w:val="22"/>
        </w:rPr>
        <w:t>Regionais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Redes</w:t>
      </w:r>
      <w:r>
        <w:rPr>
          <w:spacing w:val="-7"/>
          <w:sz w:val="22"/>
        </w:rPr>
        <w:t> </w:t>
      </w:r>
      <w:r>
        <w:rPr>
          <w:sz w:val="22"/>
        </w:rPr>
        <w:t>Locais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Planejamento,</w:t>
      </w:r>
      <w:r>
        <w:rPr>
          <w:spacing w:val="-6"/>
          <w:sz w:val="22"/>
        </w:rPr>
        <w:t> </w:t>
      </w:r>
      <w:r>
        <w:rPr>
          <w:sz w:val="22"/>
        </w:rPr>
        <w:t>Monitoramento</w:t>
      </w:r>
      <w:r>
        <w:rPr>
          <w:spacing w:val="-4"/>
          <w:sz w:val="22"/>
        </w:rPr>
        <w:t> </w:t>
      </w:r>
      <w:r>
        <w:rPr>
          <w:sz w:val="22"/>
        </w:rPr>
        <w:t>e Avaliação do Médio Purus e Madeira estratégias aprendidas durante os módulos</w:t>
      </w:r>
      <w:r>
        <w:rPr>
          <w:spacing w:val="-29"/>
          <w:sz w:val="22"/>
        </w:rPr>
        <w:t> </w:t>
      </w:r>
      <w:r>
        <w:rPr>
          <w:sz w:val="22"/>
        </w:rPr>
        <w:t>anteriores.</w:t>
      </w:r>
    </w:p>
    <w:p>
      <w:pPr>
        <w:spacing w:line="249" w:lineRule="auto" w:before="112"/>
        <w:ind w:left="119" w:right="115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curso</w:t>
      </w:r>
      <w:r>
        <w:rPr>
          <w:spacing w:val="-3"/>
          <w:sz w:val="22"/>
        </w:rPr>
        <w:t> </w:t>
      </w:r>
      <w:r>
        <w:rPr>
          <w:sz w:val="22"/>
        </w:rPr>
        <w:t>totaliza</w:t>
      </w:r>
      <w:r>
        <w:rPr>
          <w:spacing w:val="-5"/>
          <w:sz w:val="22"/>
        </w:rPr>
        <w:t> </w:t>
      </w:r>
      <w:r>
        <w:rPr>
          <w:b/>
          <w:sz w:val="22"/>
        </w:rPr>
        <w:t>90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(noventa)</w:t>
      </w:r>
      <w:r>
        <w:rPr>
          <w:b/>
          <w:spacing w:val="-5"/>
          <w:sz w:val="22"/>
        </w:rPr>
        <w:t> </w:t>
      </w:r>
      <w:r>
        <w:rPr>
          <w:sz w:val="22"/>
        </w:rPr>
        <w:t>horas/aula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serem</w:t>
      </w:r>
      <w:r>
        <w:rPr>
          <w:spacing w:val="-5"/>
          <w:sz w:val="22"/>
        </w:rPr>
        <w:t> </w:t>
      </w:r>
      <w:r>
        <w:rPr>
          <w:sz w:val="22"/>
        </w:rPr>
        <w:t>ministradas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longo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meses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b/>
          <w:sz w:val="22"/>
        </w:rPr>
        <w:t>setembro, outubro, novembro e dezembro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998" w:top="1380" w:bottom="1180" w:left="1580" w:right="1580"/>
        </w:sectPr>
      </w:pPr>
    </w:p>
    <w:p>
      <w:pPr>
        <w:spacing w:line="216" w:lineRule="auto" w:before="81"/>
        <w:ind w:left="916" w:right="0" w:firstLine="0"/>
        <w:jc w:val="center"/>
        <w:rPr>
          <w:sz w:val="16"/>
        </w:rPr>
      </w:pPr>
      <w:r>
        <w:rPr/>
        <w:pict>
          <v:group style="position:absolute;margin-left:117.839996pt;margin-top:-6.804519pt;width:264.75pt;height:223.7pt;mso-position-horizontal-relative:page;mso-position-vertical-relative:paragraph;z-index:-251817984" coordorigin="2357,-136" coordsize="5295,4474">
            <v:shape style="position:absolute;left:2592;top:1236;width:1320;height:1157" coordorigin="2592,1237" coordsize="1320,1157" path="m2972,1237l2592,1237,2592,2294,3498,2294,3498,2394,3912,2104,3640,1914,2972,1914,2972,1237xm3498,1815l3498,1914,3640,1914,3498,1815xe" filled="true" fillcolor="#c8dbc1" stroked="false">
              <v:path arrowok="t"/>
              <v:fill type="solid"/>
            </v:shape>
            <v:shape style="position:absolute;left:2366;top:-127;width:1949;height:1364" coordorigin="2366,-126" coordsize="1949,1364" path="m4088,-126l2594,-126,2522,-115,2459,-83,2410,-33,2378,29,2366,101,2366,1010,2378,1081,2410,1144,2459,1193,2522,1225,2594,1237,4088,1237,4160,1225,4222,1193,4271,1144,4304,1081,4315,1010,4315,101,4304,29,4271,-33,4222,-83,4160,-115,4088,-126xe" filled="true" fillcolor="#649c3e" stroked="false">
              <v:path arrowok="t"/>
              <v:fill type="solid"/>
            </v:shape>
            <v:shape style="position:absolute;left:2366;top:-127;width:1949;height:1364" coordorigin="2366,-126" coordsize="1949,1364" path="m2366,101l2378,29,2410,-33,2459,-83,2522,-115,2594,-126,4088,-126,4160,-115,4222,-83,4271,-33,4304,29,4315,101,4315,1010,4304,1081,4271,1144,4222,1193,4160,1225,4088,1237,2594,1237,2522,1225,2459,1193,2410,1144,2378,1081,2366,1010,2366,101xe" filled="false" stroked="true" strokeweight=".96pt" strokecolor="#ffffff">
              <v:path arrowok="t"/>
              <v:stroke dashstyle="solid"/>
            </v:shape>
            <v:shape style="position:absolute;left:4387;top:2772;width:1316;height:1157" coordorigin="4387,2773" coordsize="1316,1157" path="m4767,2773l4387,2773,4387,3830,5288,3830,5288,3930,5702,3640,5430,3450,4767,3450,4767,2773xm5288,3351l5288,3450,5430,3450,5288,3351xe" filled="true" fillcolor="#ebf0e9" stroked="false">
              <v:path arrowok="t"/>
              <v:fill type="solid"/>
            </v:shape>
            <v:shape style="position:absolute;left:4156;top:1404;width:1949;height:1368" coordorigin="4157,1405" coordsize="1949,1368" path="m5878,1405l4385,1405,4313,1416,4250,1449,4201,1498,4168,1561,4157,1633,4157,2545,4168,2617,4201,2679,4250,2729,4313,2761,4385,2773,5878,2773,5950,2761,6012,2729,6062,2679,6094,2617,6106,2545,6106,1633,6094,1561,6062,1498,6012,1449,5950,1416,5878,1405xe" filled="true" fillcolor="#85b86a" stroked="false">
              <v:path arrowok="t"/>
              <v:fill type="solid"/>
            </v:shape>
            <v:shape style="position:absolute;left:4156;top:1404;width:1949;height:1368" coordorigin="4157,1405" coordsize="1949,1368" path="m4157,1633l4168,1561,4201,1498,4250,1449,4313,1416,4385,1405,5878,1405,5950,1416,6012,1449,6062,1498,6094,1561,6106,1633,6106,2545,6094,2617,6062,2679,6012,2729,5950,2761,5878,2773,4385,2773,4313,2761,4250,2729,4201,2679,4168,2617,4157,2545,4157,1633xe" filled="false" stroked="true" strokeweight=".96pt" strokecolor="#ffffff">
              <v:path arrowok="t"/>
              <v:stroke dashstyle="solid"/>
            </v:shape>
            <v:shape style="position:absolute;left:5692;top:2964;width:1949;height:1364" coordorigin="5693,2965" coordsize="1949,1364" path="m7414,2965l5920,2965,5848,2976,5786,3009,5737,3058,5704,3120,5693,3192,5693,4101,5704,4172,5737,4235,5786,4284,5848,4316,5920,4328,7414,4328,7486,4316,7549,4284,7598,4235,7630,4172,7642,4101,7642,3192,7630,3120,7598,3058,7549,3009,7486,2976,7414,2965xe" filled="true" fillcolor="#acc99e" stroked="false">
              <v:path arrowok="t"/>
              <v:fill type="solid"/>
            </v:shape>
            <v:shape style="position:absolute;left:5692;top:2964;width:1949;height:1364" coordorigin="5693,2965" coordsize="1949,1364" path="m5693,3192l5704,3120,5737,3058,5786,3009,5848,2976,5920,2965,7414,2965,7486,2976,7549,3009,7598,3058,7630,3120,7642,3192,7642,4101,7630,4172,7598,4235,7549,4284,7486,4316,7414,4328,5920,4328,5848,4316,5786,4284,5737,4235,5704,4172,5693,4101,5693,3192xe" filled="false" stroked="true" strokeweight=".96pt" strokecolor="#ffffff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Modulo 1 (Introdução</w:t>
      </w:r>
      <w:r>
        <w:rPr>
          <w:spacing w:val="-13"/>
          <w:sz w:val="16"/>
        </w:rPr>
        <w:t> </w:t>
      </w:r>
      <w:r>
        <w:rPr>
          <w:sz w:val="16"/>
        </w:rPr>
        <w:t>aos conceitos de Planejamento Estratégico e</w:t>
      </w:r>
      <w:r>
        <w:rPr>
          <w:spacing w:val="-1"/>
          <w:sz w:val="16"/>
        </w:rPr>
        <w:t> </w:t>
      </w:r>
      <w:r>
        <w:rPr>
          <w:sz w:val="16"/>
        </w:rPr>
        <w:t>PNGATI)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2"/>
          <w:numId w:val="1"/>
        </w:numPr>
        <w:tabs>
          <w:tab w:pos="761" w:val="left" w:leader="none"/>
        </w:tabs>
        <w:spacing w:line="216" w:lineRule="auto" w:before="0" w:after="0"/>
        <w:ind w:left="760" w:right="3401" w:hanging="92"/>
        <w:jc w:val="left"/>
        <w:rPr>
          <w:sz w:val="16"/>
        </w:rPr>
      </w:pPr>
      <w:r>
        <w:rPr>
          <w:sz w:val="16"/>
        </w:rPr>
        <w:t>30 horas divididos em 5 semanas (25 horas de atividades síncronas e 5 horas de atividades</w:t>
      </w:r>
      <w:r>
        <w:rPr>
          <w:spacing w:val="-1"/>
          <w:sz w:val="16"/>
        </w:rPr>
        <w:t> </w:t>
      </w:r>
      <w:r>
        <w:rPr>
          <w:sz w:val="16"/>
        </w:rPr>
        <w:t>assíncronas)</w:t>
      </w:r>
    </w:p>
    <w:p>
      <w:pPr>
        <w:spacing w:after="0" w:line="216" w:lineRule="auto"/>
        <w:jc w:val="left"/>
        <w:rPr>
          <w:sz w:val="16"/>
        </w:rPr>
        <w:sectPr>
          <w:type w:val="continuous"/>
          <w:pgSz w:w="11910" w:h="16840"/>
          <w:pgMar w:top="1400" w:bottom="1180" w:left="1580" w:right="1580"/>
          <w:cols w:num="2" w:equalWidth="0">
            <w:col w:w="2600" w:space="40"/>
            <w:col w:w="6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400" w:bottom="1180" w:left="1580" w:right="1580"/>
        </w:sectPr>
      </w:pPr>
    </w:p>
    <w:p>
      <w:pPr>
        <w:spacing w:line="216" w:lineRule="auto" w:before="82"/>
        <w:ind w:left="2771" w:right="0" w:firstLine="0"/>
        <w:jc w:val="center"/>
        <w:rPr>
          <w:sz w:val="16"/>
        </w:rPr>
      </w:pPr>
      <w:r>
        <w:rPr>
          <w:sz w:val="16"/>
        </w:rPr>
        <w:t>Modulo 2 </w:t>
      </w:r>
      <w:r>
        <w:rPr>
          <w:spacing w:val="-3"/>
          <w:sz w:val="16"/>
        </w:rPr>
        <w:t>(Instrumentos </w:t>
      </w:r>
      <w:r>
        <w:rPr>
          <w:sz w:val="16"/>
        </w:rPr>
        <w:t>de planejamento estratégico para implementação da PNGATI)</w:t>
      </w:r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16" w:lineRule="auto" w:before="0" w:after="0"/>
        <w:ind w:left="470" w:right="1955" w:hanging="92"/>
        <w:jc w:val="left"/>
        <w:rPr>
          <w:sz w:val="16"/>
        </w:rPr>
      </w:pPr>
      <w:r>
        <w:rPr>
          <w:sz w:val="16"/>
        </w:rPr>
        <w:t>30 horas divididos em 5 semanas (25 horas de atividades síncronas e 5 horas de atividades</w:t>
      </w:r>
      <w:r>
        <w:rPr>
          <w:spacing w:val="-1"/>
          <w:sz w:val="16"/>
        </w:rPr>
        <w:t> </w:t>
      </w:r>
      <w:r>
        <w:rPr>
          <w:sz w:val="16"/>
        </w:rPr>
        <w:t>assíncronas)</w:t>
      </w:r>
    </w:p>
    <w:p>
      <w:pPr>
        <w:spacing w:after="0" w:line="216" w:lineRule="auto"/>
        <w:jc w:val="left"/>
        <w:rPr>
          <w:sz w:val="16"/>
        </w:rPr>
        <w:sectPr>
          <w:type w:val="continuous"/>
          <w:pgSz w:w="11910" w:h="16840"/>
          <w:pgMar w:top="1400" w:bottom="1180" w:left="1580" w:right="1580"/>
          <w:cols w:num="2" w:equalWidth="0">
            <w:col w:w="4335" w:space="40"/>
            <w:col w:w="43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400" w:bottom="1180" w:left="1580" w:right="1580"/>
        </w:sectPr>
      </w:pPr>
    </w:p>
    <w:p>
      <w:pPr>
        <w:spacing w:line="216" w:lineRule="auto" w:before="96"/>
        <w:ind w:left="4274" w:right="0" w:firstLine="1"/>
        <w:jc w:val="center"/>
        <w:rPr>
          <w:sz w:val="16"/>
        </w:rPr>
      </w:pPr>
      <w:r>
        <w:rPr>
          <w:sz w:val="16"/>
        </w:rPr>
        <w:t>Modulo 3 (Formar para Formar – metodologias e instrumentos de formação para gestores públicos e indígenas)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16" w:lineRule="auto" w:before="82" w:after="0"/>
        <w:ind w:left="486" w:right="769" w:hanging="92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30 horas divididos em 5 semanas (25 horas de atividades síncronas e 5 horas de atividades assíncronas)</w:t>
      </w:r>
    </w:p>
    <w:p>
      <w:pPr>
        <w:spacing w:after="0" w:line="216" w:lineRule="auto"/>
        <w:jc w:val="left"/>
        <w:rPr>
          <w:sz w:val="16"/>
        </w:rPr>
        <w:sectPr>
          <w:type w:val="continuous"/>
          <w:pgSz w:w="11910" w:h="16840"/>
          <w:pgMar w:top="1400" w:bottom="1180" w:left="1580" w:right="1580"/>
          <w:cols w:num="2" w:equalWidth="0">
            <w:col w:w="5903" w:space="40"/>
            <w:col w:w="2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40" w:lineRule="auto" w:before="190" w:after="0"/>
        <w:ind w:left="873" w:right="0" w:hanging="755"/>
        <w:jc w:val="both"/>
      </w:pPr>
      <w:r>
        <w:rPr/>
        <w:t>VAGAS</w:t>
      </w:r>
    </w:p>
    <w:p>
      <w:pPr>
        <w:pStyle w:val="ListParagraph"/>
        <w:numPr>
          <w:ilvl w:val="1"/>
          <w:numId w:val="1"/>
        </w:numPr>
        <w:tabs>
          <w:tab w:pos="505" w:val="left" w:leader="none"/>
        </w:tabs>
        <w:spacing w:line="240" w:lineRule="auto" w:before="135" w:after="0"/>
        <w:ind w:left="504" w:right="0" w:hanging="386"/>
        <w:jc w:val="both"/>
        <w:rPr>
          <w:sz w:val="22"/>
        </w:rPr>
      </w:pPr>
      <w:r>
        <w:rPr>
          <w:sz w:val="22"/>
        </w:rPr>
        <w:t>Serão ofertadas um total </w:t>
      </w:r>
      <w:r>
        <w:rPr>
          <w:b/>
          <w:sz w:val="22"/>
        </w:rPr>
        <w:t>32 (trinta e duas) </w:t>
      </w:r>
      <w:r>
        <w:rPr>
          <w:sz w:val="22"/>
        </w:rPr>
        <w:t>vagas para</w:t>
      </w:r>
      <w:r>
        <w:rPr>
          <w:spacing w:val="-9"/>
          <w:sz w:val="22"/>
        </w:rPr>
        <w:t> </w:t>
      </w:r>
      <w:r>
        <w:rPr>
          <w:sz w:val="22"/>
        </w:rPr>
        <w:t>cursistas.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52" w:lineRule="auto" w:before="154" w:after="0"/>
        <w:ind w:left="119" w:right="116" w:firstLine="0"/>
        <w:jc w:val="both"/>
        <w:rPr>
          <w:sz w:val="22"/>
        </w:rPr>
      </w:pPr>
      <w:r>
        <w:rPr>
          <w:sz w:val="22"/>
        </w:rPr>
        <w:t>As </w:t>
      </w:r>
      <w:r>
        <w:rPr>
          <w:b/>
          <w:sz w:val="22"/>
        </w:rPr>
        <w:t>32 (trinta e duas) </w:t>
      </w:r>
      <w:r>
        <w:rPr>
          <w:sz w:val="22"/>
        </w:rPr>
        <w:t>vagas para </w:t>
      </w:r>
      <w:r>
        <w:rPr>
          <w:b/>
          <w:sz w:val="22"/>
        </w:rPr>
        <w:t>cursistas </w:t>
      </w:r>
      <w:r>
        <w:rPr>
          <w:sz w:val="22"/>
        </w:rPr>
        <w:t>serão distribuídas da seguinte forma: </w:t>
      </w:r>
      <w:r>
        <w:rPr>
          <w:b/>
          <w:sz w:val="22"/>
        </w:rPr>
        <w:t>17 (dezessete) </w:t>
      </w:r>
      <w:r>
        <w:rPr>
          <w:sz w:val="22"/>
        </w:rPr>
        <w:t>para servidores(as) da Funai e </w:t>
      </w:r>
      <w:r>
        <w:rPr>
          <w:b/>
          <w:sz w:val="22"/>
        </w:rPr>
        <w:t>15 (quinze) </w:t>
      </w:r>
      <w:r>
        <w:rPr>
          <w:sz w:val="22"/>
        </w:rPr>
        <w:t>para representantes de organizações indígenas,</w:t>
      </w:r>
      <w:r>
        <w:rPr>
          <w:spacing w:val="-5"/>
          <w:sz w:val="22"/>
        </w:rPr>
        <w:t> </w:t>
      </w:r>
      <w:r>
        <w:rPr>
          <w:sz w:val="22"/>
        </w:rPr>
        <w:t>sendo: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4249"/>
      </w:tblGrid>
      <w:tr>
        <w:trPr>
          <w:trHeight w:val="402" w:hRule="atLeast"/>
        </w:trPr>
        <w:tc>
          <w:tcPr>
            <w:tcW w:w="8499" w:type="dxa"/>
            <w:gridSpan w:val="2"/>
            <w:shd w:val="clear" w:color="auto" w:fill="A8D08D"/>
          </w:tcPr>
          <w:p>
            <w:pPr>
              <w:pStyle w:val="TableParagraph"/>
              <w:ind w:left="3941" w:right="39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FUNAI</w:t>
            </w:r>
          </w:p>
        </w:tc>
      </w:tr>
      <w:tr>
        <w:trPr>
          <w:trHeight w:val="398" w:hRule="atLeast"/>
        </w:trPr>
        <w:tc>
          <w:tcPr>
            <w:tcW w:w="4250" w:type="dxa"/>
            <w:shd w:val="clear" w:color="auto" w:fill="D0CECE"/>
          </w:tcPr>
          <w:p>
            <w:pPr>
              <w:pStyle w:val="TableParagraph"/>
              <w:ind w:left="1677" w:right="16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Unidades</w:t>
            </w:r>
          </w:p>
        </w:tc>
        <w:tc>
          <w:tcPr>
            <w:tcW w:w="4249" w:type="dxa"/>
            <w:shd w:val="clear" w:color="auto" w:fill="D0CECE"/>
          </w:tcPr>
          <w:p>
            <w:pPr>
              <w:pStyle w:val="TableParagraph"/>
              <w:ind w:left="1839" w:right="18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Vagas</w:t>
            </w:r>
          </w:p>
        </w:tc>
      </w:tr>
      <w:tr>
        <w:trPr>
          <w:trHeight w:val="398" w:hRule="atLeast"/>
        </w:trPr>
        <w:tc>
          <w:tcPr>
            <w:tcW w:w="42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Funai sede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402" w:hRule="atLeast"/>
        </w:trPr>
        <w:tc>
          <w:tcPr>
            <w:tcW w:w="4250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Coordenação Regional Madeira</w:t>
            </w:r>
          </w:p>
        </w:tc>
        <w:tc>
          <w:tcPr>
            <w:tcW w:w="4249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398" w:hRule="atLeast"/>
        </w:trPr>
        <w:tc>
          <w:tcPr>
            <w:tcW w:w="42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Coordenação Regional Médio Purus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402" w:hRule="atLeast"/>
        </w:trPr>
        <w:tc>
          <w:tcPr>
            <w:tcW w:w="42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Coordenação Regional do Alto Purus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1882" w:hRule="atLeast"/>
        </w:trPr>
        <w:tc>
          <w:tcPr>
            <w:tcW w:w="4250" w:type="dxa"/>
          </w:tcPr>
          <w:p>
            <w:pPr>
              <w:pStyle w:val="TableParagraph"/>
              <w:spacing w:line="249" w:lineRule="auto"/>
              <w:rPr>
                <w:sz w:val="22"/>
              </w:rPr>
            </w:pPr>
            <w:r>
              <w:rPr>
                <w:sz w:val="22"/>
              </w:rPr>
              <w:t>Coordenação Técnicas Locais do Madeira, Médio Purus e Alto Purus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0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1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1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footerReference w:type="default" r:id="rId8"/>
      <w:pgSz w:w="12000" w:h="8000" w:orient="landscape"/>
      <w:pgMar w:footer="0" w:head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910004pt;margin-top:781.015991pt;width:11.6pt;height:13.05pt;mso-position-horizontal-relative:page;mso-position-vertical-relative:page;z-index:-2518190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70" w:hanging="92"/>
      </w:pPr>
      <w:rPr>
        <w:rFonts w:hint="default" w:ascii="Calibri" w:hAnsi="Calibri" w:eastAsia="Calibri" w:cs="Calibri"/>
        <w:spacing w:val="12"/>
        <w:w w:val="99"/>
        <w:sz w:val="14"/>
        <w:szCs w:val="1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68" w:hanging="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57" w:hanging="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46" w:hanging="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35" w:hanging="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424" w:hanging="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813" w:hanging="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202" w:hanging="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591" w:hanging="92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0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9" w:hanging="39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760" w:hanging="92"/>
      </w:pPr>
      <w:rPr>
        <w:rFonts w:hint="default" w:ascii="Calibri" w:hAnsi="Calibri" w:eastAsia="Calibri" w:cs="Calibri"/>
        <w:spacing w:val="12"/>
        <w:w w:val="99"/>
        <w:sz w:val="14"/>
        <w:szCs w:val="1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820" w:hanging="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574" w:hanging="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329" w:hanging="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084" w:hanging="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839" w:hanging="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594" w:hanging="92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825" w:hanging="755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19" w:hanging="92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16"/>
      <w:ind w:left="110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hyperlink" Target="http://www.freepdfconvert.com/" TargetMode="External"/><Relationship Id="rId10" Type="http://schemas.openxmlformats.org/officeDocument/2006/relationships/hyperlink" Target="https://www.freepdfconvert.com/membership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dcterms:created xsi:type="dcterms:W3CDTF">2020-08-25T19:34:24Z</dcterms:created>
  <dcterms:modified xsi:type="dcterms:W3CDTF">2020-08-25T19:34:24Z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